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FC3B0" w14:textId="4B1D38CA" w:rsidR="00B872B5" w:rsidRPr="00B872B5" w:rsidRDefault="00B872B5" w:rsidP="002141FE">
      <w:pPr>
        <w:spacing w:line="240" w:lineRule="auto"/>
        <w:jc w:val="center"/>
      </w:pPr>
    </w:p>
    <w:p w14:paraId="322332B8" w14:textId="77777777" w:rsidR="00B872B5" w:rsidRPr="00B872B5" w:rsidRDefault="00B872B5" w:rsidP="002141FE">
      <w:pPr>
        <w:spacing w:line="240" w:lineRule="auto"/>
        <w:jc w:val="center"/>
      </w:pPr>
      <w:r w:rsidRPr="00B872B5">
        <w:rPr>
          <w:b/>
          <w:bCs/>
        </w:rPr>
        <w:t>27. PROTOCOLO PARA LAS SALIDAS PEDAGÓGICAS</w:t>
      </w:r>
    </w:p>
    <w:p w14:paraId="0B5D9962" w14:textId="77777777" w:rsidR="00B872B5" w:rsidRPr="00B872B5" w:rsidRDefault="00B872B5" w:rsidP="00B872B5">
      <w:pPr>
        <w:spacing w:line="240" w:lineRule="auto"/>
        <w:jc w:val="both"/>
      </w:pPr>
    </w:p>
    <w:p w14:paraId="20D20498" w14:textId="77777777" w:rsidR="00B872B5" w:rsidRPr="00B872B5" w:rsidRDefault="00B872B5" w:rsidP="00B872B5">
      <w:pPr>
        <w:spacing w:line="240" w:lineRule="auto"/>
        <w:jc w:val="both"/>
      </w:pPr>
      <w:r w:rsidRPr="00B872B5">
        <w:t>Las salidas pedagógicas son instancias fundamentales dentro del proceso de enseñanza y aprendizaje, ya que permiten a las y los estudiantes complementar los contenidos y habilidades trabajados en el aula a través de experiencias prácticas, vivenciales y significativas. Estas actividades buscan fortalecer el vínculo entre la teoría y la práctica, contribuyendo al desarrollo integral de los estudiantes y fomentando su interés por aprender en contextos diversos.</w:t>
      </w:r>
    </w:p>
    <w:p w14:paraId="3406F357" w14:textId="77777777" w:rsidR="00B872B5" w:rsidRPr="00B872B5" w:rsidRDefault="00B872B5" w:rsidP="00B872B5">
      <w:pPr>
        <w:spacing w:line="240" w:lineRule="auto"/>
        <w:jc w:val="both"/>
      </w:pPr>
      <w:r w:rsidRPr="00B872B5">
        <w:t>En el Liceo Alto Jahuel, entendemos la importancia de planificar y ejecutar estas actividades con un alto estándar de organización, seguridad y cumplimiento normativo, asegurando el bienestar de nuestra comunidad educativa. Este protocolo establece las directrices y procedimientos que deben seguirse para garantizar que las salidas pedagógicas sean enriquecedoras, seguras y alineadas con los valores de nuestro proyecto educativo, considerando la normativa educacional vigente.</w:t>
      </w:r>
    </w:p>
    <w:p w14:paraId="09B22C52" w14:textId="77777777" w:rsidR="00B872B5" w:rsidRPr="00B872B5" w:rsidRDefault="00B872B5" w:rsidP="00B872B5">
      <w:pPr>
        <w:spacing w:line="240" w:lineRule="auto"/>
        <w:jc w:val="both"/>
      </w:pPr>
      <w:r w:rsidRPr="00B872B5">
        <w:t>En este marco, las disposiciones incluidas se fundamentan en lo establecido por la Ley General de Educación (LGE), que promueve el desarrollo integral de los estudiantes a través de metodologías educativas innovadoras y experiencias prácticas. Asimismo, se consideran las obligaciones de protección estipuladas en la Ley N.º 16.744 sobre Accidentes del Trabajo y Enfermedades Profesionales, que asegura la cobertura del Seguro Escolar para las actividades planificadas y autorizadas por el establecimiento.</w:t>
      </w:r>
    </w:p>
    <w:p w14:paraId="135B05DB" w14:textId="77777777" w:rsidR="00B872B5" w:rsidRPr="00B872B5" w:rsidRDefault="00B872B5" w:rsidP="00B872B5">
      <w:pPr>
        <w:spacing w:line="240" w:lineRule="auto"/>
        <w:jc w:val="both"/>
      </w:pPr>
      <w:r w:rsidRPr="00B872B5">
        <w:t>Además, este protocolo se alinea con las orientaciones del Reglamento de Convivencia Escolar y las normativas locales de la Dirección Provincial de Educación (DEPROV), las cuales regulan aspectos como la autorización de actividades fuera del establecimiento y el uso de transporte escolar certificado. Estas normativas son esenciales para garantizar que las salidas pedagógicas se realicen en condiciones de seguridad y bajo un marco de responsabilidad compartida entre el establecimiento, los docentes y las familias.</w:t>
      </w:r>
    </w:p>
    <w:p w14:paraId="25FC61A6" w14:textId="77777777" w:rsidR="00B872B5" w:rsidRPr="00B872B5" w:rsidRDefault="00B872B5" w:rsidP="00B872B5">
      <w:pPr>
        <w:spacing w:line="240" w:lineRule="auto"/>
        <w:jc w:val="both"/>
      </w:pPr>
      <w:r w:rsidRPr="00B872B5">
        <w:t>Con este protocolo, buscamos no solo cumplir con las normativas educativas vigentes, sino también promover experiencias educativas de calidad, inclusivas y seguras, que contribuyan al desarrollo académico, social y personal de nuestras y nuestros estudiantes.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34"/>
        <w:gridCol w:w="2727"/>
        <w:gridCol w:w="2159"/>
        <w:gridCol w:w="1908"/>
      </w:tblGrid>
      <w:tr w:rsidR="00B872B5" w:rsidRPr="00B872B5" w14:paraId="702EB9D5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3AF4E5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D1DBFF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F18135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F6913D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B872B5" w:rsidRPr="00B872B5" w14:paraId="373C038E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9C1711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Solicitud de salida pedagógica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DB63A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El docente presenta solicitud indicando detalles como objetivo, lugar, horario, medidas de seguridad, etc.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B49ABF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Al menos 15 días antes de la salida.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A17CC1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</w:t>
            </w:r>
          </w:p>
        </w:tc>
      </w:tr>
      <w:tr w:rsidR="00B872B5" w:rsidRPr="00B872B5" w14:paraId="54D93F33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6139C7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lastRenderedPageBreak/>
              <w:t>Revisión y autorización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23CF0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Dirección Académica revisa y autoriza la solicitud.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18C57E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Dentro de 5 días hábiles desde la recepción de la solicitud.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5D2175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Dirección Académica.</w:t>
            </w:r>
          </w:p>
        </w:tc>
      </w:tr>
      <w:tr w:rsidR="00B872B5" w:rsidRPr="00B872B5" w14:paraId="370A0B12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5A5C1F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7E8CEDDF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Autorización de apoderados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8E7154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169EA452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Envío y recepción de autorización firmada por apoderados.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29A8E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Entregar 3 días antes y recibir máximo 2 días antes de la salida.</w:t>
            </w:r>
          </w:p>
          <w:p w14:paraId="67C01F56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7F19B5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cargo.</w:t>
            </w:r>
          </w:p>
        </w:tc>
      </w:tr>
      <w:tr w:rsidR="00B872B5" w:rsidRPr="00B872B5" w14:paraId="6CECCF1E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5794F9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Preparación académica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C95C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Los docentes a cargo dejan materiales de suplencia para los cursos que quedarán sin atención.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0B8B0A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Hasta 1 día antes de la salida.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E1D673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cargo.</w:t>
            </w:r>
          </w:p>
        </w:tc>
      </w:tr>
      <w:tr w:rsidR="00B872B5" w:rsidRPr="00B872B5" w14:paraId="485EB825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D2ADD4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Registro en bitácora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6388A3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Registrar datos de la salida (motivo, lugar, estudiantes, responsable) en la bitácora correspondiente.</w:t>
            </w:r>
          </w:p>
          <w:p w14:paraId="097DC144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6BFE55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Día de la salida, antes de partir.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08D84D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cargo, Inspectoría.</w:t>
            </w:r>
          </w:p>
        </w:tc>
      </w:tr>
      <w:tr w:rsidR="00B872B5" w:rsidRPr="00B872B5" w14:paraId="0E1C36FF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B49CA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Ejecución de la salida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DACF3B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Supervisión del desarrollo de la actividad pedagógica, asegurando seguridad y buen comportamiento.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4CE639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Desde el inicio hasta el retorno al establecimiento.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F28DFBD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cargo, profesores acompañantes.</w:t>
            </w:r>
          </w:p>
        </w:tc>
      </w:tr>
      <w:tr w:rsidR="00B872B5" w:rsidRPr="00B872B5" w14:paraId="1475BC4E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768650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Comportamiento estudiantil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0B9550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Monitoreo del comportamiento de los estudiantes según el Reglamento de Convivencia Escolar. Aplicar medidas en caso de transgresiones.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BE76C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Durante la actividad.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99C70B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cargo.</w:t>
            </w:r>
          </w:p>
        </w:tc>
      </w:tr>
      <w:tr w:rsidR="00B872B5" w:rsidRPr="00B872B5" w14:paraId="1B73E8BB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C5A9F9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Accidentes y seguro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165A52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Atención en el Servicio de Salud Pública más cercano y entrega de Declaración Individual de Accidente Escolar si es necesario.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3E3B6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Inmediato en caso de accidentes. Declaración dentro de 24 horas.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93BADA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cargo, Dirección.</w:t>
            </w:r>
          </w:p>
        </w:tc>
      </w:tr>
      <w:tr w:rsidR="00B872B5" w:rsidRPr="00B872B5" w14:paraId="2465AC3A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B415DE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Informe de evaluación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B7B303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Entregar informe escrito con evaluación de la salida pedagógica.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B55A8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Dentro de 3 días hábiles posteriores a la salida.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F1C029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</w:t>
            </w:r>
          </w:p>
        </w:tc>
      </w:tr>
    </w:tbl>
    <w:p w14:paraId="6B8D03E9" w14:textId="77777777" w:rsidR="00B872B5" w:rsidRDefault="00B872B5" w:rsidP="00B872B5">
      <w:pPr>
        <w:spacing w:line="240" w:lineRule="auto"/>
        <w:jc w:val="both"/>
      </w:pPr>
    </w:p>
    <w:p w14:paraId="133F0679" w14:textId="77777777" w:rsidR="002141FE" w:rsidRDefault="002141FE" w:rsidP="00B872B5">
      <w:pPr>
        <w:spacing w:line="240" w:lineRule="auto"/>
        <w:jc w:val="both"/>
      </w:pPr>
    </w:p>
    <w:p w14:paraId="29878C17" w14:textId="77777777" w:rsidR="002141FE" w:rsidRDefault="002141FE" w:rsidP="00B872B5">
      <w:pPr>
        <w:spacing w:line="240" w:lineRule="auto"/>
        <w:jc w:val="both"/>
      </w:pPr>
    </w:p>
    <w:p w14:paraId="7922C519" w14:textId="77777777" w:rsidR="002141FE" w:rsidRDefault="002141FE" w:rsidP="00B872B5">
      <w:pPr>
        <w:spacing w:line="240" w:lineRule="auto"/>
        <w:jc w:val="both"/>
      </w:pPr>
    </w:p>
    <w:p w14:paraId="2CE36DAF" w14:textId="77777777" w:rsidR="002141FE" w:rsidRDefault="002141FE" w:rsidP="00B872B5">
      <w:pPr>
        <w:spacing w:line="240" w:lineRule="auto"/>
        <w:jc w:val="both"/>
      </w:pPr>
    </w:p>
    <w:p w14:paraId="3DD6D3EE" w14:textId="77777777" w:rsidR="002141FE" w:rsidRPr="00B872B5" w:rsidRDefault="002141FE" w:rsidP="00B872B5">
      <w:pPr>
        <w:spacing w:line="240" w:lineRule="auto"/>
        <w:jc w:val="both"/>
      </w:pPr>
    </w:p>
    <w:p w14:paraId="1BDBEF7E" w14:textId="77777777" w:rsidR="00B872B5" w:rsidRPr="00B872B5" w:rsidRDefault="00B872B5" w:rsidP="00B872B5">
      <w:pPr>
        <w:spacing w:line="240" w:lineRule="auto"/>
        <w:jc w:val="both"/>
      </w:pPr>
      <w:r w:rsidRPr="00B872B5">
        <w:rPr>
          <w:b/>
          <w:bCs/>
        </w:rPr>
        <w:t>Procedimiento según el tipo de salida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93"/>
        <w:gridCol w:w="1466"/>
        <w:gridCol w:w="2317"/>
        <w:gridCol w:w="1530"/>
        <w:gridCol w:w="1722"/>
      </w:tblGrid>
      <w:tr w:rsidR="00B872B5" w:rsidRPr="00B872B5" w14:paraId="4D7D2668" w14:textId="77777777" w:rsidTr="00B872B5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F7356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Tipo de Salida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789DC8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49DEF2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FAA2DD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Tiempo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46AD8F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B872B5" w:rsidRPr="00B872B5" w14:paraId="77B5A78E" w14:textId="77777777" w:rsidTr="00B872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374D5B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Dentro de la comuna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9F7346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Autorización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162EC2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Obtener la autorización de la dirección y apoderados.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C724A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Antes de la salida.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8941FF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</w:t>
            </w:r>
          </w:p>
        </w:tc>
      </w:tr>
      <w:tr w:rsidR="00B872B5" w:rsidRPr="00B872B5" w14:paraId="5D1FA453" w14:textId="77777777" w:rsidTr="00B87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E9DD36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D82660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Registro en bitácora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450ED6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Registrar datos de la salida (motivo, lugar, estudiantes, responsable) en la bitácora correspondiente.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56F90A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Día de la salida, antes de partir.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9CD18C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cargo, Inspectoría.</w:t>
            </w:r>
          </w:p>
        </w:tc>
      </w:tr>
      <w:tr w:rsidR="00B872B5" w:rsidRPr="00B872B5" w14:paraId="03BA0D75" w14:textId="77777777" w:rsidTr="00B872B5"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EFF466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br/>
            </w:r>
            <w:r w:rsidRPr="00B872B5">
              <w:rPr>
                <w:sz w:val="22"/>
                <w:szCs w:val="22"/>
              </w:rPr>
              <w:br/>
            </w:r>
            <w:r w:rsidRPr="00B872B5">
              <w:rPr>
                <w:sz w:val="22"/>
                <w:szCs w:val="22"/>
              </w:rPr>
              <w:br/>
            </w:r>
            <w:r w:rsidRPr="00B872B5">
              <w:rPr>
                <w:sz w:val="22"/>
                <w:szCs w:val="22"/>
              </w:rPr>
              <w:br/>
            </w:r>
            <w:r w:rsidRPr="00B872B5">
              <w:rPr>
                <w:sz w:val="22"/>
                <w:szCs w:val="22"/>
              </w:rPr>
              <w:br/>
            </w:r>
            <w:r w:rsidRPr="00B872B5">
              <w:rPr>
                <w:sz w:val="22"/>
                <w:szCs w:val="22"/>
              </w:rPr>
              <w:br/>
            </w:r>
          </w:p>
          <w:p w14:paraId="0D7FA448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Fuera de la comuna/región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CE0C9C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Solicitud formal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C6AE31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Presentar solicitud a la Dirección Provincial de Educación (DEPROV) con nómina de estudiantes, autorizaciones y datos del transporte.</w:t>
            </w:r>
          </w:p>
          <w:p w14:paraId="24154879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8A060C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Al menos 20 días antes de la salida.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16EE20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Encargada de PME, docente a cargo.</w:t>
            </w:r>
          </w:p>
        </w:tc>
      </w:tr>
      <w:tr w:rsidR="00B872B5" w:rsidRPr="00B872B5" w14:paraId="7D694D4E" w14:textId="77777777" w:rsidTr="00B87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A2EE17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949EC0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1C9B2702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Autorización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3449ED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Obtener respuesta formal de la DEPROV.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C04C689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Plazo determinado por la DEPROV.</w:t>
            </w:r>
          </w:p>
          <w:p w14:paraId="5E4173DF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726D4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Encargada de PME</w:t>
            </w:r>
          </w:p>
        </w:tc>
      </w:tr>
      <w:tr w:rsidR="00B872B5" w:rsidRPr="00B872B5" w14:paraId="42D86FFA" w14:textId="77777777" w:rsidTr="00B87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C7B5AD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918FEE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Registro en bitácora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4B6E62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Registrar la salida y el regreso en la bitácora correspondiente.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D6860A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Día de la salida y al regreso.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E0D857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Docente a cargo, Inspector.</w:t>
            </w:r>
          </w:p>
        </w:tc>
      </w:tr>
      <w:tr w:rsidR="00B872B5" w:rsidRPr="00B872B5" w14:paraId="5C16839B" w14:textId="77777777" w:rsidTr="00B872B5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44C92BB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5B94C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Accidentes no autorizados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C25646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Situaciones no autorizadas quedan bajo responsabilidad de los adultos a cargo.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74A814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Durante la actividad.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60C947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Adulto a cargo</w:t>
            </w:r>
          </w:p>
        </w:tc>
      </w:tr>
    </w:tbl>
    <w:p w14:paraId="66C3B0D7" w14:textId="77777777" w:rsidR="00B872B5" w:rsidRPr="00B872B5" w:rsidRDefault="00B872B5" w:rsidP="00B872B5">
      <w:pPr>
        <w:spacing w:line="240" w:lineRule="auto"/>
        <w:jc w:val="both"/>
      </w:pPr>
    </w:p>
    <w:p w14:paraId="7C6418A5" w14:textId="77777777" w:rsidR="00B872B5" w:rsidRPr="00B872B5" w:rsidRDefault="00B872B5" w:rsidP="00B872B5">
      <w:pPr>
        <w:spacing w:line="240" w:lineRule="auto"/>
        <w:jc w:val="both"/>
      </w:pPr>
      <w:r w:rsidRPr="00B872B5">
        <w:rPr>
          <w:b/>
          <w:bCs/>
        </w:rPr>
        <w:t>Exclusión de Estudiantes de Salidas Pedagógicas</w:t>
      </w:r>
    </w:p>
    <w:p w14:paraId="27126B67" w14:textId="77777777" w:rsidR="00B872B5" w:rsidRPr="00B872B5" w:rsidRDefault="00B872B5" w:rsidP="00B872B5">
      <w:pPr>
        <w:spacing w:line="240" w:lineRule="auto"/>
        <w:jc w:val="both"/>
      </w:pPr>
      <w:r w:rsidRPr="00B872B5">
        <w:t>De acuerdo con el protocolo de salidas pedagógicas del Liceo Alto Jahuel y la normativa vigente en Chile, un estudiante puede ser excluido de una salida pedagógica únicamente bajo circunstancias específicas, fundamentadas en el Reglamento Interno de Convivencia Educativa (RICE) y la legislación educacional aplicable. La exclusión no debe ser punitiva, sino que debe buscar garantizar la seguridad y el adecuado desarrollo de la actividad pedagógica.</w:t>
      </w:r>
    </w:p>
    <w:p w14:paraId="08AF12D5" w14:textId="77777777" w:rsidR="00B872B5" w:rsidRDefault="00B872B5" w:rsidP="00B872B5">
      <w:pPr>
        <w:spacing w:line="240" w:lineRule="auto"/>
        <w:jc w:val="both"/>
      </w:pPr>
    </w:p>
    <w:p w14:paraId="5A4F8FE0" w14:textId="77777777" w:rsidR="002141FE" w:rsidRDefault="002141FE" w:rsidP="00B872B5">
      <w:pPr>
        <w:spacing w:line="240" w:lineRule="auto"/>
        <w:jc w:val="both"/>
      </w:pPr>
    </w:p>
    <w:p w14:paraId="3892CAFA" w14:textId="77777777" w:rsidR="002141FE" w:rsidRDefault="002141FE" w:rsidP="00B872B5">
      <w:pPr>
        <w:spacing w:line="240" w:lineRule="auto"/>
        <w:jc w:val="both"/>
      </w:pPr>
    </w:p>
    <w:p w14:paraId="72096D96" w14:textId="77777777" w:rsidR="002141FE" w:rsidRPr="00B872B5" w:rsidRDefault="002141FE" w:rsidP="00B872B5">
      <w:pPr>
        <w:spacing w:line="240" w:lineRule="auto"/>
        <w:jc w:val="both"/>
      </w:pPr>
    </w:p>
    <w:p w14:paraId="3F7222A3" w14:textId="77777777" w:rsidR="00B872B5" w:rsidRPr="00B872B5" w:rsidRDefault="00B872B5" w:rsidP="00B872B5">
      <w:pPr>
        <w:spacing w:line="240" w:lineRule="auto"/>
        <w:jc w:val="both"/>
      </w:pPr>
      <w:r w:rsidRPr="00B872B5">
        <w:rPr>
          <w:u w:val="single"/>
        </w:rPr>
        <w:t>Causas de Exclusión</w:t>
      </w:r>
    </w:p>
    <w:p w14:paraId="18A795F8" w14:textId="77777777" w:rsidR="00B872B5" w:rsidRPr="00B872B5" w:rsidRDefault="00B872B5" w:rsidP="00B872B5">
      <w:pPr>
        <w:numPr>
          <w:ilvl w:val="0"/>
          <w:numId w:val="1"/>
        </w:numPr>
        <w:spacing w:line="240" w:lineRule="auto"/>
        <w:jc w:val="both"/>
      </w:pPr>
      <w:r w:rsidRPr="00B872B5">
        <w:t>Conductas disruptivas graves y reiteradas:</w:t>
      </w:r>
    </w:p>
    <w:p w14:paraId="7030FAE5" w14:textId="77777777" w:rsidR="00B872B5" w:rsidRPr="00B872B5" w:rsidRDefault="00B872B5" w:rsidP="00B872B5">
      <w:pPr>
        <w:numPr>
          <w:ilvl w:val="1"/>
          <w:numId w:val="2"/>
        </w:numPr>
        <w:spacing w:line="240" w:lineRule="auto"/>
        <w:jc w:val="both"/>
      </w:pPr>
      <w:r w:rsidRPr="00B872B5">
        <w:t>Cuando las conductas de un estudiante han demostrado ser un riesgo para la seguridad propia o de otros durante actividades similares.</w:t>
      </w:r>
    </w:p>
    <w:p w14:paraId="6DCF350D" w14:textId="1D21414F" w:rsidR="002141FE" w:rsidRPr="00B872B5" w:rsidRDefault="00B872B5" w:rsidP="002141FE">
      <w:pPr>
        <w:numPr>
          <w:ilvl w:val="1"/>
          <w:numId w:val="3"/>
        </w:numPr>
        <w:spacing w:line="240" w:lineRule="auto"/>
        <w:jc w:val="both"/>
      </w:pPr>
      <w:r w:rsidRPr="00B872B5">
        <w:t>Si existe evidencia documentada de situaciones previas que indiquen que la participación en la actividad comprometería el éxito de la salida.</w:t>
      </w:r>
    </w:p>
    <w:p w14:paraId="56C1CA63" w14:textId="77777777" w:rsidR="00B872B5" w:rsidRPr="00B872B5" w:rsidRDefault="00B872B5" w:rsidP="00B872B5">
      <w:pPr>
        <w:numPr>
          <w:ilvl w:val="0"/>
          <w:numId w:val="4"/>
        </w:numPr>
        <w:spacing w:line="240" w:lineRule="auto"/>
        <w:jc w:val="both"/>
      </w:pPr>
      <w:r w:rsidRPr="00B872B5">
        <w:t>Falta de autorización por parte del apoderado:</w:t>
      </w:r>
    </w:p>
    <w:p w14:paraId="76A05BF4" w14:textId="3287E98E" w:rsidR="00B872B5" w:rsidRPr="00B872B5" w:rsidRDefault="00B872B5" w:rsidP="00B872B5">
      <w:pPr>
        <w:numPr>
          <w:ilvl w:val="1"/>
          <w:numId w:val="5"/>
        </w:numPr>
        <w:spacing w:line="240" w:lineRule="auto"/>
        <w:jc w:val="both"/>
      </w:pPr>
      <w:r w:rsidRPr="00B872B5">
        <w:t>Si el apoderado no entrega el consentimiento formal requerido antes de la actividad.</w:t>
      </w:r>
    </w:p>
    <w:p w14:paraId="00F4944F" w14:textId="77777777" w:rsidR="00B872B5" w:rsidRPr="00B872B5" w:rsidRDefault="00B872B5" w:rsidP="00B872B5">
      <w:pPr>
        <w:numPr>
          <w:ilvl w:val="0"/>
          <w:numId w:val="6"/>
        </w:numPr>
        <w:spacing w:line="240" w:lineRule="auto"/>
        <w:jc w:val="both"/>
      </w:pPr>
      <w:r w:rsidRPr="00B872B5">
        <w:t>Incumplimiento de normas de seguridad:</w:t>
      </w:r>
    </w:p>
    <w:p w14:paraId="41EA4722" w14:textId="77777777" w:rsidR="00B872B5" w:rsidRPr="00B872B5" w:rsidRDefault="00B872B5" w:rsidP="00B872B5">
      <w:pPr>
        <w:numPr>
          <w:ilvl w:val="1"/>
          <w:numId w:val="7"/>
        </w:numPr>
        <w:spacing w:line="240" w:lineRule="auto"/>
        <w:jc w:val="both"/>
      </w:pPr>
      <w:r w:rsidRPr="00B872B5">
        <w:t>Negarse a usar el uniforme o ropa indicada para la salida, cuando esta medida es obligatoria por razones de seguridad y orden.</w:t>
      </w:r>
    </w:p>
    <w:p w14:paraId="53B7B22D" w14:textId="77777777" w:rsidR="00B872B5" w:rsidRPr="00B872B5" w:rsidRDefault="00B872B5" w:rsidP="00B872B5">
      <w:pPr>
        <w:spacing w:line="240" w:lineRule="auto"/>
        <w:jc w:val="both"/>
      </w:pPr>
    </w:p>
    <w:p w14:paraId="493B50F3" w14:textId="77777777" w:rsidR="00B872B5" w:rsidRPr="00B872B5" w:rsidRDefault="00B872B5" w:rsidP="00B872B5">
      <w:pPr>
        <w:spacing w:line="240" w:lineRule="auto"/>
        <w:jc w:val="both"/>
      </w:pPr>
      <w:r w:rsidRPr="00B872B5">
        <w:rPr>
          <w:u w:val="single"/>
        </w:rPr>
        <w:t>Procedimiento para la Exclusión</w:t>
      </w:r>
    </w:p>
    <w:p w14:paraId="039D43A3" w14:textId="77777777" w:rsidR="00B872B5" w:rsidRPr="00B872B5" w:rsidRDefault="00B872B5" w:rsidP="00B872B5">
      <w:pPr>
        <w:spacing w:line="240" w:lineRule="auto"/>
        <w:jc w:val="both"/>
      </w:pPr>
    </w:p>
    <w:tbl>
      <w:tblPr>
        <w:tblW w:w="9781" w:type="dxa"/>
        <w:tblInd w:w="-57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2"/>
        <w:gridCol w:w="5231"/>
        <w:gridCol w:w="2868"/>
      </w:tblGrid>
      <w:tr w:rsidR="00B872B5" w:rsidRPr="00B872B5" w14:paraId="1124F804" w14:textId="77777777" w:rsidTr="00214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387106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Acción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4BE7B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Descripción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3CAEB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1C6394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Responsables</w:t>
            </w:r>
          </w:p>
        </w:tc>
      </w:tr>
      <w:tr w:rsidR="00B872B5" w:rsidRPr="00B872B5" w14:paraId="638E7FC4" w14:textId="77777777" w:rsidTr="00214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4B5D5C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Evaluación previa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497D32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Realizar una evaluación integral del caso para determinar si la exclusión del estudiante es necesaria.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54BACA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 xml:space="preserve">Profesor </w:t>
            </w:r>
            <w:proofErr w:type="gramStart"/>
            <w:r w:rsidRPr="00B872B5">
              <w:rPr>
                <w:sz w:val="22"/>
                <w:szCs w:val="22"/>
              </w:rPr>
              <w:t>Jefe</w:t>
            </w:r>
            <w:proofErr w:type="gramEnd"/>
            <w:r w:rsidRPr="00B872B5">
              <w:rPr>
                <w:sz w:val="22"/>
                <w:szCs w:val="22"/>
              </w:rPr>
              <w:t>, Inspectoría Equipo de Convivencia Educativa</w:t>
            </w:r>
          </w:p>
        </w:tc>
      </w:tr>
      <w:tr w:rsidR="00B872B5" w:rsidRPr="00B872B5" w14:paraId="06FBCE6B" w14:textId="77777777" w:rsidTr="00214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C87EBB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Comunicación a la familia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B2C7CA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Informar al apoderado sobre la decisión de exclusión, los fundamentos de la medida y las alternativas pedagógicas que se implementarán.</w:t>
            </w:r>
          </w:p>
          <w:p w14:paraId="7FA773F5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br/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188D91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 xml:space="preserve">Profesor </w:t>
            </w:r>
            <w:proofErr w:type="gramStart"/>
            <w:r w:rsidRPr="00B872B5">
              <w:rPr>
                <w:sz w:val="22"/>
                <w:szCs w:val="22"/>
              </w:rPr>
              <w:t>Jefe</w:t>
            </w:r>
            <w:proofErr w:type="gramEnd"/>
            <w:r w:rsidRPr="00B872B5">
              <w:rPr>
                <w:sz w:val="22"/>
                <w:szCs w:val="22"/>
              </w:rPr>
              <w:t>, Equipo de Convivencia Educativa</w:t>
            </w:r>
          </w:p>
        </w:tc>
      </w:tr>
      <w:tr w:rsidR="00B872B5" w:rsidRPr="00B872B5" w14:paraId="57E94B29" w14:textId="77777777" w:rsidTr="00214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2A9114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</w:p>
          <w:p w14:paraId="4D0C5434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Medidas pedagógicas alternativas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07219C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Diseñar y ofrecer actividades pedagógicas dentro del establecimiento para garantizar el aprendizaje del estudiante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A14BE4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 xml:space="preserve">Profesor </w:t>
            </w:r>
            <w:proofErr w:type="gramStart"/>
            <w:r w:rsidRPr="00B872B5">
              <w:rPr>
                <w:sz w:val="22"/>
                <w:szCs w:val="22"/>
              </w:rPr>
              <w:t>Jefe</w:t>
            </w:r>
            <w:proofErr w:type="gramEnd"/>
            <w:r w:rsidRPr="00B872B5">
              <w:rPr>
                <w:sz w:val="22"/>
                <w:szCs w:val="22"/>
              </w:rPr>
              <w:t>, Docentes especializados</w:t>
            </w:r>
          </w:p>
        </w:tc>
      </w:tr>
      <w:tr w:rsidR="00B872B5" w:rsidRPr="00B872B5" w14:paraId="29B27B34" w14:textId="77777777" w:rsidTr="002141FE"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F53BDD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b/>
                <w:bCs/>
                <w:sz w:val="22"/>
                <w:szCs w:val="22"/>
              </w:rPr>
              <w:t>Registro formal</w:t>
            </w:r>
          </w:p>
        </w:tc>
        <w:tc>
          <w:tcPr>
            <w:tcW w:w="5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64A33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>Documentar la decisión y sus antecedentes en el Libro de Clases o sistema de gestión escolar, asegurando el respaldo formal del proceso.</w:t>
            </w:r>
          </w:p>
        </w:tc>
        <w:tc>
          <w:tcPr>
            <w:tcW w:w="2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597A37" w14:textId="77777777" w:rsidR="00B872B5" w:rsidRPr="00B872B5" w:rsidRDefault="00B872B5" w:rsidP="002141FE">
            <w:pPr>
              <w:spacing w:after="0" w:line="0" w:lineRule="atLeast"/>
              <w:jc w:val="both"/>
              <w:rPr>
                <w:sz w:val="22"/>
                <w:szCs w:val="22"/>
              </w:rPr>
            </w:pPr>
            <w:r w:rsidRPr="00B872B5">
              <w:rPr>
                <w:sz w:val="22"/>
                <w:szCs w:val="22"/>
              </w:rPr>
              <w:t xml:space="preserve">Profesor </w:t>
            </w:r>
            <w:proofErr w:type="gramStart"/>
            <w:r w:rsidRPr="00B872B5">
              <w:rPr>
                <w:sz w:val="22"/>
                <w:szCs w:val="22"/>
              </w:rPr>
              <w:t>Jefe</w:t>
            </w:r>
            <w:proofErr w:type="gramEnd"/>
            <w:r w:rsidRPr="00B872B5">
              <w:rPr>
                <w:sz w:val="22"/>
                <w:szCs w:val="22"/>
              </w:rPr>
              <w:t>, Inspectoría General</w:t>
            </w:r>
          </w:p>
        </w:tc>
      </w:tr>
    </w:tbl>
    <w:p w14:paraId="3F2D50F5" w14:textId="77777777" w:rsidR="00B872B5" w:rsidRPr="00B872B5" w:rsidRDefault="00B872B5" w:rsidP="00B872B5">
      <w:pPr>
        <w:spacing w:line="240" w:lineRule="auto"/>
        <w:jc w:val="both"/>
      </w:pPr>
    </w:p>
    <w:p w14:paraId="4887A364" w14:textId="77777777" w:rsidR="00B872B5" w:rsidRPr="00B872B5" w:rsidRDefault="00B872B5" w:rsidP="00B872B5">
      <w:pPr>
        <w:spacing w:line="240" w:lineRule="auto"/>
        <w:jc w:val="both"/>
      </w:pPr>
      <w:r w:rsidRPr="00B872B5">
        <w:t>Nota Importante</w:t>
      </w:r>
    </w:p>
    <w:p w14:paraId="16940BBF" w14:textId="77777777" w:rsidR="00B872B5" w:rsidRPr="00B872B5" w:rsidRDefault="00B872B5" w:rsidP="00B872B5">
      <w:pPr>
        <w:spacing w:line="240" w:lineRule="auto"/>
        <w:jc w:val="both"/>
      </w:pPr>
      <w:r w:rsidRPr="00B872B5">
        <w:t>La exclusión debe ser siempre una medida de última instancia y utilizada de manera excepcional, asegurando que no se vulneren los derechos del estudiante a la educación y a un trato justo.</w:t>
      </w:r>
    </w:p>
    <w:p w14:paraId="5A4CFBFC" w14:textId="51564CE9" w:rsidR="00B872B5" w:rsidRPr="00B872B5" w:rsidRDefault="00B872B5" w:rsidP="00B872B5">
      <w:pPr>
        <w:spacing w:line="240" w:lineRule="auto"/>
        <w:jc w:val="both"/>
      </w:pPr>
    </w:p>
    <w:sectPr w:rsidR="00B872B5" w:rsidRPr="00B872B5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DA75D7" w14:textId="77777777" w:rsidR="00B872B5" w:rsidRDefault="00B872B5" w:rsidP="00B872B5">
      <w:pPr>
        <w:spacing w:after="0" w:line="240" w:lineRule="auto"/>
      </w:pPr>
      <w:r>
        <w:separator/>
      </w:r>
    </w:p>
  </w:endnote>
  <w:endnote w:type="continuationSeparator" w:id="0">
    <w:p w14:paraId="20E28288" w14:textId="77777777" w:rsidR="00B872B5" w:rsidRDefault="00B872B5" w:rsidP="00B872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F7BDEC" w14:textId="77777777" w:rsidR="00B872B5" w:rsidRDefault="00B872B5" w:rsidP="00B872B5">
      <w:pPr>
        <w:spacing w:after="0" w:line="240" w:lineRule="auto"/>
      </w:pPr>
      <w:r>
        <w:separator/>
      </w:r>
    </w:p>
  </w:footnote>
  <w:footnote w:type="continuationSeparator" w:id="0">
    <w:p w14:paraId="4FFE4690" w14:textId="77777777" w:rsidR="00B872B5" w:rsidRDefault="00B872B5" w:rsidP="00B872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426BD" w14:textId="77777777" w:rsidR="00B872B5" w:rsidRPr="00242B94" w:rsidRDefault="00B872B5" w:rsidP="00B872B5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3F26E8AD" wp14:editId="52B90C10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2010AC23" wp14:editId="3AA88AE4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25BEC0BB" w14:textId="77777777" w:rsidR="00B872B5" w:rsidRPr="00242B94" w:rsidRDefault="00B872B5" w:rsidP="00B872B5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42C46D8E" w14:textId="1F1CA838" w:rsidR="00B872B5" w:rsidRPr="00B872B5" w:rsidRDefault="00B872B5" w:rsidP="00B872B5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98766F"/>
    <w:multiLevelType w:val="multilevel"/>
    <w:tmpl w:val="AC7A5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2F84BEE"/>
    <w:multiLevelType w:val="multilevel"/>
    <w:tmpl w:val="6CE629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B685FCE"/>
    <w:multiLevelType w:val="multilevel"/>
    <w:tmpl w:val="53E85A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41424965">
    <w:abstractNumId w:val="1"/>
  </w:num>
  <w:num w:numId="2" w16cid:durableId="190016551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 w16cid:durableId="1520703164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4" w16cid:durableId="451171352">
    <w:abstractNumId w:val="0"/>
  </w:num>
  <w:num w:numId="5" w16cid:durableId="1893298949">
    <w:abstractNumId w:val="0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6" w16cid:durableId="151218432">
    <w:abstractNumId w:val="2"/>
  </w:num>
  <w:num w:numId="7" w16cid:durableId="2018120772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72B5"/>
    <w:rsid w:val="002141FE"/>
    <w:rsid w:val="00B872B5"/>
    <w:rsid w:val="00EA6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92753E"/>
  <w15:chartTrackingRefBased/>
  <w15:docId w15:val="{56B420CD-22E2-4D5A-8A82-EAE1221935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B872B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872B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872B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872B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872B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872B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872B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872B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872B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872B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872B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872B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872B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872B5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872B5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872B5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872B5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872B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872B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872B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872B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B872B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872B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B872B5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872B5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B872B5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872B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872B5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872B5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B87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872B5"/>
  </w:style>
  <w:style w:type="paragraph" w:styleId="Piedepgina">
    <w:name w:val="footer"/>
    <w:basedOn w:val="Normal"/>
    <w:link w:val="PiedepginaCar"/>
    <w:uiPriority w:val="99"/>
    <w:unhideWhenUsed/>
    <w:rsid w:val="00B872B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872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517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3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1119</Words>
  <Characters>6155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2025-03-30T02:05:00Z</dcterms:created>
  <dcterms:modified xsi:type="dcterms:W3CDTF">2025-03-30T02:19:00Z</dcterms:modified>
</cp:coreProperties>
</file>